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</w:t>
      </w:r>
      <w:r w:rsidR="00F53FAE">
        <w:rPr>
          <w:rFonts w:ascii="Arial Narrow" w:hAnsi="Arial Narrow"/>
          <w:b/>
          <w:szCs w:val="22"/>
        </w:rPr>
        <w:t>10</w:t>
      </w:r>
      <w:r w:rsidRPr="00EF257E">
        <w:rPr>
          <w:rFonts w:ascii="Arial Narrow" w:hAnsi="Arial Narrow"/>
          <w:b/>
          <w:szCs w:val="22"/>
        </w:rPr>
        <w:t>.201</w:t>
      </w:r>
      <w:r>
        <w:rPr>
          <w:rFonts w:ascii="Arial Narrow" w:hAnsi="Arial Narrow"/>
          <w:b/>
          <w:szCs w:val="22"/>
        </w:rPr>
        <w:t>9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F53FAE" w:rsidRDefault="00F53FAE" w:rsidP="00F53FAE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„Roboty zduńskie w Mieszkaniowym Zasobie Gminy Miasto Włocławek zarządzanym przez Administrację Zasobów Komunalnych </w:t>
      </w:r>
      <w:r>
        <w:rPr>
          <w:rFonts w:ascii="Arial Narrow" w:hAnsi="Arial Narrow"/>
          <w:b/>
          <w:bCs/>
        </w:rPr>
        <w:br/>
      </w:r>
      <w:r>
        <w:rPr>
          <w:rFonts w:ascii="Arial Narrow" w:hAnsi="Arial Narrow"/>
          <w:b/>
          <w:bCs/>
        </w:rPr>
        <w:t>we Włocławku w 2020 roku.”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53FAE" w:rsidRDefault="00F53FAE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bookmarkStart w:id="0" w:name="_GoBack"/>
      <w:bookmarkEnd w:id="0"/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 w:rsidSect="00F53FAE">
      <w:headerReference w:type="default" r:id="rId7"/>
      <w:footerReference w:type="default" r:id="rId8"/>
      <w:pgSz w:w="16838" w:h="11906" w:orient="landscape"/>
      <w:pgMar w:top="851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2E5" w:rsidRDefault="00FC42E5">
      <w:pPr>
        <w:rPr>
          <w:rFonts w:hint="eastAsia"/>
        </w:rPr>
      </w:pPr>
      <w:r>
        <w:separator/>
      </w:r>
    </w:p>
  </w:endnote>
  <w:endnote w:type="continuationSeparator" w:id="0">
    <w:p w:rsidR="00FC42E5" w:rsidRDefault="00FC42E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F53FAE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F53FAE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FC42E5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2E5" w:rsidRDefault="00FC42E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FC42E5" w:rsidRDefault="00FC42E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346B72"/>
    <w:rsid w:val="004E60FB"/>
    <w:rsid w:val="00510877"/>
    <w:rsid w:val="00954081"/>
    <w:rsid w:val="00B11336"/>
    <w:rsid w:val="00B12E5E"/>
    <w:rsid w:val="00C66AE9"/>
    <w:rsid w:val="00D0748B"/>
    <w:rsid w:val="00DD5BAD"/>
    <w:rsid w:val="00EF257E"/>
    <w:rsid w:val="00F53FAE"/>
    <w:rsid w:val="00F55089"/>
    <w:rsid w:val="00F940C2"/>
    <w:rsid w:val="00FB5BA4"/>
    <w:rsid w:val="00FC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2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7</cp:revision>
  <cp:lastPrinted>2019-01-17T12:32:00Z</cp:lastPrinted>
  <dcterms:created xsi:type="dcterms:W3CDTF">2019-06-11T13:41:00Z</dcterms:created>
  <dcterms:modified xsi:type="dcterms:W3CDTF">2019-12-03T15:25:00Z</dcterms:modified>
</cp:coreProperties>
</file>