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23" w:rsidRDefault="00223823" w:rsidP="00792DDF">
      <w:pPr>
        <w:pStyle w:val="Akapitzlist1"/>
        <w:spacing w:after="0" w:line="240" w:lineRule="auto"/>
        <w:ind w:left="0"/>
        <w:jc w:val="right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="00DD5556">
        <w:rPr>
          <w:rFonts w:ascii="Verdana" w:hAnsi="Verdana" w:cs="Verdana"/>
          <w:sz w:val="32"/>
          <w:szCs w:val="32"/>
        </w:rPr>
        <w:tab/>
      </w:r>
      <w:r w:rsidRPr="00DD5556">
        <w:rPr>
          <w:rFonts w:ascii="Verdana" w:hAnsi="Verdana" w:cs="Verdana"/>
          <w:b/>
          <w:sz w:val="24"/>
          <w:szCs w:val="24"/>
        </w:rPr>
        <w:t xml:space="preserve">Załącznik nr 2 </w:t>
      </w:r>
    </w:p>
    <w:p w:rsidR="00792DDF" w:rsidRDefault="00792DDF" w:rsidP="00DD5556">
      <w:pPr>
        <w:pStyle w:val="Akapitzlist1"/>
        <w:spacing w:after="0" w:line="240" w:lineRule="auto"/>
        <w:ind w:left="0"/>
        <w:rPr>
          <w:rFonts w:ascii="Verdana" w:hAnsi="Verdana" w:cs="Verdana"/>
          <w:b/>
          <w:sz w:val="24"/>
          <w:szCs w:val="24"/>
        </w:rPr>
      </w:pPr>
    </w:p>
    <w:p w:rsidR="00792DDF" w:rsidRPr="00470EC2" w:rsidRDefault="00792DDF" w:rsidP="00792DDF">
      <w:pPr>
        <w:pStyle w:val="Akapitzlist1"/>
        <w:spacing w:after="0" w:line="240" w:lineRule="auto"/>
        <w:ind w:left="0"/>
        <w:jc w:val="center"/>
        <w:rPr>
          <w:rFonts w:ascii="Verdana" w:hAnsi="Verdana" w:cs="Verdana"/>
          <w:b/>
          <w:sz w:val="28"/>
          <w:szCs w:val="32"/>
        </w:rPr>
      </w:pPr>
      <w:r w:rsidRPr="00470EC2">
        <w:rPr>
          <w:rFonts w:ascii="Verdana" w:hAnsi="Verdana" w:cs="Verdana"/>
          <w:b/>
          <w:sz w:val="28"/>
          <w:szCs w:val="32"/>
        </w:rPr>
        <w:t>FORMULARZ CENOWY</w:t>
      </w:r>
    </w:p>
    <w:p w:rsidR="00302A42" w:rsidRPr="00470EC2" w:rsidRDefault="00302A42" w:rsidP="00792DDF">
      <w:pPr>
        <w:pStyle w:val="Akapitzlist1"/>
        <w:spacing w:after="0" w:line="240" w:lineRule="auto"/>
        <w:ind w:left="0"/>
        <w:jc w:val="center"/>
        <w:rPr>
          <w:rFonts w:ascii="Verdana" w:hAnsi="Verdana" w:cs="Verdana"/>
          <w:b/>
          <w:sz w:val="28"/>
          <w:szCs w:val="32"/>
        </w:rPr>
      </w:pPr>
      <w:r w:rsidRPr="00470EC2">
        <w:rPr>
          <w:rFonts w:ascii="Verdana" w:hAnsi="Verdana" w:cs="Verdana"/>
          <w:b/>
          <w:sz w:val="28"/>
          <w:szCs w:val="32"/>
        </w:rPr>
        <w:t>do zapytania ofertowego:</w:t>
      </w:r>
    </w:p>
    <w:p w:rsidR="00302A42" w:rsidRPr="00470EC2" w:rsidRDefault="00302A42" w:rsidP="00792DDF">
      <w:pPr>
        <w:pStyle w:val="Akapitzlist1"/>
        <w:spacing w:after="0" w:line="240" w:lineRule="auto"/>
        <w:ind w:left="0"/>
        <w:jc w:val="center"/>
        <w:rPr>
          <w:rFonts w:ascii="Verdana" w:hAnsi="Verdana" w:cs="Verdana"/>
          <w:b/>
          <w:sz w:val="28"/>
          <w:szCs w:val="32"/>
        </w:rPr>
      </w:pPr>
    </w:p>
    <w:p w:rsidR="009F4592" w:rsidRPr="007067EA" w:rsidRDefault="009F4592" w:rsidP="009F4592">
      <w:pPr>
        <w:autoSpaceDE w:val="0"/>
        <w:autoSpaceDN w:val="0"/>
        <w:adjustRightInd w:val="0"/>
        <w:spacing w:after="0"/>
        <w:ind w:left="36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„</w:t>
      </w:r>
      <w:r w:rsidRPr="00E85869">
        <w:rPr>
          <w:rFonts w:ascii="Arial Narrow" w:hAnsi="Arial Narrow" w:cs="Arial"/>
          <w:b/>
          <w:bCs/>
          <w:sz w:val="24"/>
          <w:szCs w:val="24"/>
        </w:rPr>
        <w:t>Świadczenie usług pocztowych na potrzeby Administracji Zasobów Komunalnych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91906">
        <w:rPr>
          <w:rFonts w:ascii="Arial Narrow" w:hAnsi="Arial Narrow" w:cs="Arial"/>
          <w:b/>
          <w:bCs/>
          <w:sz w:val="24"/>
          <w:szCs w:val="24"/>
        </w:rPr>
        <w:br/>
      </w:r>
      <w:r>
        <w:rPr>
          <w:rFonts w:ascii="Arial Narrow" w:hAnsi="Arial Narrow" w:cs="Arial"/>
          <w:b/>
          <w:bCs/>
          <w:sz w:val="24"/>
          <w:szCs w:val="24"/>
        </w:rPr>
        <w:t>w 202</w:t>
      </w:r>
      <w:r w:rsidR="00E076CF">
        <w:rPr>
          <w:rFonts w:ascii="Arial Narrow" w:hAnsi="Arial Narrow" w:cs="Arial"/>
          <w:b/>
          <w:bCs/>
          <w:sz w:val="24"/>
          <w:szCs w:val="24"/>
        </w:rPr>
        <w:t>5</w:t>
      </w:r>
      <w:r>
        <w:rPr>
          <w:rFonts w:ascii="Arial Narrow" w:hAnsi="Arial Narrow" w:cs="Arial"/>
          <w:b/>
          <w:bCs/>
          <w:sz w:val="24"/>
          <w:szCs w:val="24"/>
        </w:rPr>
        <w:t xml:space="preserve"> roku</w:t>
      </w:r>
      <w:r w:rsidRPr="00E85869">
        <w:rPr>
          <w:rFonts w:ascii="Arial Narrow" w:hAnsi="Arial Narrow" w:cs="Arial"/>
          <w:b/>
          <w:bCs/>
          <w:sz w:val="24"/>
          <w:szCs w:val="24"/>
        </w:rPr>
        <w:t>.</w:t>
      </w:r>
      <w:r>
        <w:rPr>
          <w:rFonts w:ascii="Arial Narrow" w:hAnsi="Arial Narrow" w:cs="Arial"/>
          <w:b/>
          <w:bCs/>
          <w:sz w:val="24"/>
          <w:szCs w:val="24"/>
        </w:rPr>
        <w:t>”</w:t>
      </w:r>
    </w:p>
    <w:p w:rsidR="00223823" w:rsidRDefault="00223823" w:rsidP="00C3658E">
      <w:pPr>
        <w:pStyle w:val="Akapitzlist1"/>
        <w:spacing w:after="0" w:line="240" w:lineRule="auto"/>
        <w:ind w:left="0"/>
        <w:rPr>
          <w:rFonts w:ascii="Verdana" w:hAnsi="Verdana" w:cs="Verdana"/>
          <w:sz w:val="32"/>
          <w:szCs w:val="32"/>
        </w:rPr>
      </w:pPr>
    </w:p>
    <w:tbl>
      <w:tblPr>
        <w:tblpPr w:leftFromText="141" w:rightFromText="141" w:vertAnchor="text" w:horzAnchor="margin" w:tblpXSpec="center" w:tblpY="67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6"/>
        <w:gridCol w:w="3318"/>
        <w:gridCol w:w="1927"/>
        <w:gridCol w:w="2410"/>
        <w:gridCol w:w="2409"/>
      </w:tblGrid>
      <w:tr w:rsidR="00B77509" w:rsidTr="00434E25">
        <w:trPr>
          <w:trHeight w:val="1930"/>
          <w:tblHeader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77509" w:rsidRDefault="00173788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77509" w:rsidRDefault="00B77509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77509" w:rsidRDefault="00B77509" w:rsidP="00772EF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Szacowana liczba</w:t>
            </w:r>
          </w:p>
          <w:p w:rsidR="00B77509" w:rsidRDefault="00B77509" w:rsidP="00B77509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Przesyłek (szt.)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77509" w:rsidRDefault="00B77509" w:rsidP="00772EF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Cena jednostkowa</w:t>
            </w:r>
          </w:p>
          <w:p w:rsidR="00B77509" w:rsidRDefault="00B77509" w:rsidP="00B77509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Brutto (zł)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77509" w:rsidRDefault="00B77509" w:rsidP="00772EF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Wartość ogółem</w:t>
            </w:r>
          </w:p>
          <w:p w:rsidR="00B77509" w:rsidRDefault="00B77509" w:rsidP="00B77509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brutto</w:t>
            </w:r>
            <w:r w:rsidR="00772EF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(zł)</w:t>
            </w:r>
          </w:p>
        </w:tc>
      </w:tr>
      <w:tr w:rsidR="00B77509" w:rsidTr="00E06A64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7509" w:rsidRDefault="00B77509" w:rsidP="00B77509">
            <w:pPr>
              <w:pStyle w:val="Zawartotabeli"/>
              <w:snapToGrid w:val="0"/>
              <w:ind w:left="108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I.   Przesyłki listowe (zwykłe) nierejestrowane w obrocie krajowym</w:t>
            </w: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 xml:space="preserve">do 500g 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S)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6A0984" w:rsidRDefault="00D86369" w:rsidP="002479D1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t>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500g do 1000g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br/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>(Gabaryt M)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6A0984" w:rsidRDefault="00E0064C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1000g do 2000g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L)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6A0984" w:rsidRDefault="00E0064C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E06A64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7509" w:rsidRPr="00426704" w:rsidRDefault="00B77509" w:rsidP="00B77509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II.   Przesyłki listowe priorytetowe (zwykłe) nierejestrowane w obrocie krajowym</w:t>
            </w: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 xml:space="preserve">do 500g 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S)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6A0984" w:rsidRDefault="00E0064C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500g do 1000g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br/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>(Gabaryt M)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6A0984" w:rsidRDefault="00B77509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1000g do 2000g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L)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6A0984" w:rsidRDefault="00B77509" w:rsidP="00B77509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E06A64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1E536C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CB1153">
              <w:rPr>
                <w:rFonts w:ascii="Verdana" w:hAnsi="Verdana" w:cs="Verdana"/>
                <w:b/>
                <w:bCs/>
                <w:sz w:val="20"/>
                <w:szCs w:val="20"/>
                <w:highlight w:val="lightGray"/>
              </w:rPr>
              <w:t>III.   Przesyłki listowne rejestrowane (polecone) w obrocie krajowym</w:t>
            </w: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1E536C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 xml:space="preserve">do 500g 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S)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D86369" w:rsidP="002479D1">
            <w:pPr>
              <w:pStyle w:val="Zawartotabeli"/>
              <w:snapToGrid w:val="0"/>
              <w:jc w:val="center"/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B77509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1E536C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Pr="00970140" w:rsidRDefault="00B77509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500g do 1000g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br/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>(Gabaryt M)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D86369" w:rsidP="00B77509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9" w:rsidRDefault="00B77509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1E536C" w:rsidTr="00434E2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C" w:rsidRDefault="001E536C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C" w:rsidRPr="00970140" w:rsidRDefault="001E536C" w:rsidP="00B77509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1000g do 2000g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L)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C" w:rsidRDefault="00D86369" w:rsidP="00B77509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C" w:rsidRDefault="001E536C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C" w:rsidRDefault="001E536C" w:rsidP="00B77509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117"/>
        <w:tblW w:w="103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46"/>
        <w:gridCol w:w="3118"/>
        <w:gridCol w:w="58"/>
        <w:gridCol w:w="2185"/>
        <w:gridCol w:w="24"/>
        <w:gridCol w:w="1984"/>
        <w:gridCol w:w="60"/>
        <w:gridCol w:w="2068"/>
      </w:tblGrid>
      <w:tr w:rsidR="00E06A64" w:rsidTr="00772EF2">
        <w:trPr>
          <w:trHeight w:val="2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6A64" w:rsidRDefault="00173788" w:rsidP="00806A40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6A64" w:rsidRDefault="00772EF2" w:rsidP="00806A40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2EF2" w:rsidRDefault="00772EF2" w:rsidP="00434E2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Szacowana liczba</w:t>
            </w:r>
          </w:p>
          <w:p w:rsidR="00E06A64" w:rsidRDefault="00772EF2" w:rsidP="00772EF2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Przesyłek (szt.)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2EF2" w:rsidRDefault="00772EF2" w:rsidP="00434E2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Cena jednostkowa</w:t>
            </w:r>
          </w:p>
          <w:p w:rsidR="00E06A64" w:rsidRDefault="00772EF2" w:rsidP="00772EF2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Brutto (zł)</w:t>
            </w:r>
          </w:p>
          <w:p w:rsidR="00434E25" w:rsidRDefault="00434E25" w:rsidP="00772EF2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2EF2" w:rsidRDefault="00772EF2" w:rsidP="00434E2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Wartość ogółem</w:t>
            </w:r>
          </w:p>
          <w:p w:rsidR="00E06A64" w:rsidRDefault="00772EF2" w:rsidP="00434E25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brutto</w:t>
            </w:r>
            <w:r w:rsidR="00434E2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(zł)</w:t>
            </w:r>
          </w:p>
        </w:tc>
      </w:tr>
      <w:tr w:rsidR="00806A40" w:rsidTr="00E06A64">
        <w:trPr>
          <w:trHeight w:val="2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A40" w:rsidRDefault="00806A40" w:rsidP="00806A40"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IV.   Przesyłki listowne rejestrowane (polecone) priorytetowe w obrocie krajowym</w:t>
            </w:r>
          </w:p>
        </w:tc>
      </w:tr>
      <w:tr w:rsidR="002F1FED" w:rsidTr="00772EF2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9701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 xml:space="preserve">do 500g 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S)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6A0984" w:rsidRDefault="00D86369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2F1FED" w:rsidTr="00772EF2">
        <w:trPr>
          <w:trHeight w:val="631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9701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500g do 1000g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M)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6A0984" w:rsidRDefault="00D86369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2F1FED" w:rsidTr="00772EF2">
        <w:trPr>
          <w:trHeight w:val="739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9701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970140">
              <w:rPr>
                <w:rFonts w:ascii="Verdana" w:hAnsi="Verdana" w:cs="Verdana"/>
                <w:sz w:val="20"/>
                <w:szCs w:val="20"/>
              </w:rPr>
              <w:t>ponad 1000g do 2000g</w:t>
            </w:r>
            <w:r w:rsidRPr="00970140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L)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0B4FEB" w:rsidRDefault="00D86369" w:rsidP="00806A40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806A40" w:rsidTr="00E06A64">
        <w:tc>
          <w:tcPr>
            <w:tcW w:w="10343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06A40" w:rsidRDefault="00806A40" w:rsidP="00806A40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V.   Potwierdzenie odbioru krajowe </w:t>
            </w:r>
          </w:p>
        </w:tc>
      </w:tr>
      <w:tr w:rsidR="002F1FED" w:rsidTr="00772EF2"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wszystkie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D86369" w:rsidP="002479D1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color w:val="000000" w:themeColor="text1"/>
              </w:rPr>
              <w:t>2500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806A40" w:rsidTr="00E06A64">
        <w:tc>
          <w:tcPr>
            <w:tcW w:w="10343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06A40" w:rsidRDefault="00806A40" w:rsidP="00806A40">
            <w:pPr>
              <w:pStyle w:val="Zawartotabeli"/>
              <w:snapToGrid w:val="0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VI.   Zwrot przesyłki w obrocie krajowym</w:t>
            </w:r>
          </w:p>
        </w:tc>
      </w:tr>
      <w:tr w:rsidR="002F1FED" w:rsidTr="00772EF2"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3C612E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3C612E">
              <w:rPr>
                <w:rFonts w:ascii="Verdana" w:hAnsi="Verdana" w:cs="Verdana"/>
                <w:sz w:val="20"/>
                <w:szCs w:val="20"/>
              </w:rPr>
              <w:t xml:space="preserve">zwrot przesyłek poleconych </w:t>
            </w:r>
            <w:r w:rsidR="003C612E" w:rsidRPr="003C612E">
              <w:rPr>
                <w:rFonts w:ascii="Verdana" w:hAnsi="Verdana" w:cs="Verdana"/>
                <w:sz w:val="20"/>
                <w:szCs w:val="20"/>
              </w:rPr>
              <w:t xml:space="preserve"> do 500g </w:t>
            </w:r>
            <w:r w:rsidR="003C612E" w:rsidRPr="003C612E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S) </w:t>
            </w:r>
            <w:r w:rsidRPr="003C612E">
              <w:rPr>
                <w:rFonts w:ascii="Verdana" w:hAnsi="Verdana" w:cs="Verdana"/>
                <w:sz w:val="20"/>
                <w:szCs w:val="20"/>
              </w:rPr>
              <w:t xml:space="preserve">z potwierdzeniem odbioru 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6A0984" w:rsidRDefault="00941AB4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2F1FED" w:rsidTr="00772EF2"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3C612E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3C612E">
              <w:rPr>
                <w:rFonts w:ascii="Verdana" w:hAnsi="Verdana" w:cs="Verdana"/>
                <w:sz w:val="20"/>
                <w:szCs w:val="20"/>
              </w:rPr>
              <w:t xml:space="preserve">zwrot przesyłek poleconych </w:t>
            </w:r>
            <w:r w:rsidR="003C612E" w:rsidRPr="003C612E">
              <w:rPr>
                <w:rFonts w:ascii="Verdana" w:hAnsi="Verdana" w:cs="Verdana"/>
                <w:sz w:val="20"/>
                <w:szCs w:val="20"/>
              </w:rPr>
              <w:t xml:space="preserve"> do 500g </w:t>
            </w:r>
            <w:r w:rsidR="003C612E" w:rsidRPr="003C612E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S) </w:t>
            </w:r>
            <w:r w:rsidRPr="003C612E">
              <w:rPr>
                <w:rFonts w:ascii="Verdana" w:hAnsi="Verdana" w:cs="Verdana"/>
                <w:sz w:val="20"/>
                <w:szCs w:val="20"/>
              </w:rPr>
              <w:t xml:space="preserve">bez potwierdzenia odbioru 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6A0984" w:rsidRDefault="00806A40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2F1FED" w:rsidTr="00772EF2"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3C612E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3C612E">
              <w:rPr>
                <w:rFonts w:ascii="Verdana" w:hAnsi="Verdana" w:cs="Verdana"/>
                <w:sz w:val="20"/>
                <w:szCs w:val="20"/>
              </w:rPr>
              <w:t xml:space="preserve">zwrot przesyłek poleconych </w:t>
            </w:r>
            <w:r w:rsidR="003C612E" w:rsidRPr="003C612E">
              <w:rPr>
                <w:rFonts w:ascii="Verdana" w:hAnsi="Verdana" w:cs="Verdana"/>
                <w:sz w:val="20"/>
                <w:szCs w:val="20"/>
              </w:rPr>
              <w:t xml:space="preserve"> ponad 500g do 1000g</w:t>
            </w:r>
            <w:r w:rsidR="003C612E" w:rsidRPr="003C612E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M) </w:t>
            </w:r>
            <w:r w:rsidRPr="003C612E">
              <w:rPr>
                <w:rFonts w:ascii="Verdana" w:hAnsi="Verdana" w:cs="Verdana"/>
                <w:sz w:val="20"/>
                <w:szCs w:val="20"/>
              </w:rPr>
              <w:t xml:space="preserve">z potwierdzeniem odbioru 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6A0984" w:rsidRDefault="00806A40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2F1FED" w:rsidTr="00772EF2"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A40" w:rsidRPr="003C612E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3C612E">
              <w:rPr>
                <w:rFonts w:ascii="Verdana" w:hAnsi="Verdana" w:cs="Verdana"/>
                <w:sz w:val="20"/>
                <w:szCs w:val="20"/>
              </w:rPr>
              <w:t xml:space="preserve">zwrot przesyłek poleconych </w:t>
            </w:r>
            <w:r w:rsidR="003C612E" w:rsidRPr="003C612E">
              <w:rPr>
                <w:rFonts w:ascii="Verdana" w:hAnsi="Verdana" w:cs="Verdana"/>
                <w:sz w:val="20"/>
                <w:szCs w:val="20"/>
              </w:rPr>
              <w:t xml:space="preserve"> ponad 500g do 1000g</w:t>
            </w:r>
            <w:r w:rsidR="003C612E" w:rsidRPr="003C612E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M) </w:t>
            </w:r>
            <w:r w:rsidRPr="003C612E">
              <w:rPr>
                <w:rFonts w:ascii="Verdana" w:hAnsi="Verdana" w:cs="Verdana"/>
                <w:sz w:val="20"/>
                <w:szCs w:val="20"/>
              </w:rPr>
              <w:t xml:space="preserve">bez potwierdzenia odbioru 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Pr="006A0984" w:rsidRDefault="00806A40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1FED" w:rsidTr="00772EF2">
        <w:tc>
          <w:tcPr>
            <w:tcW w:w="8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31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A40" w:rsidRPr="003C612E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3C612E">
              <w:rPr>
                <w:rFonts w:ascii="Verdana" w:hAnsi="Verdana" w:cs="Verdana"/>
                <w:sz w:val="20"/>
                <w:szCs w:val="20"/>
              </w:rPr>
              <w:t xml:space="preserve">zwrot przesyłek poleconych </w:t>
            </w:r>
            <w:r w:rsidR="003C612E" w:rsidRPr="003C612E">
              <w:rPr>
                <w:rFonts w:ascii="Verdana" w:hAnsi="Verdana" w:cs="Verdana"/>
                <w:sz w:val="20"/>
                <w:szCs w:val="20"/>
              </w:rPr>
              <w:t xml:space="preserve"> ponad 1000g do 2000g</w:t>
            </w:r>
            <w:r w:rsidR="003C612E" w:rsidRPr="003C612E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L) </w:t>
            </w:r>
            <w:r w:rsidRPr="003C612E">
              <w:rPr>
                <w:rFonts w:ascii="Verdana" w:hAnsi="Verdana" w:cs="Verdana"/>
                <w:sz w:val="20"/>
                <w:szCs w:val="20"/>
              </w:rPr>
              <w:t>z potwierdzeniem odbioru</w:t>
            </w:r>
          </w:p>
        </w:tc>
        <w:tc>
          <w:tcPr>
            <w:tcW w:w="220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A40" w:rsidRPr="006A0984" w:rsidRDefault="00806A40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1FED" w:rsidTr="00772E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3C612E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3C612E">
              <w:rPr>
                <w:rFonts w:ascii="Verdana" w:hAnsi="Verdana" w:cs="Verdana"/>
                <w:sz w:val="20"/>
                <w:szCs w:val="20"/>
              </w:rPr>
              <w:t xml:space="preserve">zwrot przesyłek poleconych </w:t>
            </w:r>
            <w:r w:rsidR="003C612E" w:rsidRPr="003C612E">
              <w:rPr>
                <w:rFonts w:ascii="Verdana" w:hAnsi="Verdana" w:cs="Verdana"/>
                <w:sz w:val="20"/>
                <w:szCs w:val="20"/>
              </w:rPr>
              <w:t xml:space="preserve"> ponad 1000g do 2000g</w:t>
            </w:r>
            <w:r w:rsidR="003C612E" w:rsidRPr="003C612E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 xml:space="preserve"> (Gabaryt L) </w:t>
            </w:r>
            <w:r w:rsidRPr="003C612E">
              <w:rPr>
                <w:rFonts w:ascii="Verdana" w:hAnsi="Verdana" w:cs="Verdana"/>
                <w:sz w:val="20"/>
                <w:szCs w:val="20"/>
              </w:rPr>
              <w:t>bez potwierdzenia odbioru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6A0984" w:rsidRDefault="00806A40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Cs w:val="20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06A40" w:rsidTr="00E06A64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A40" w:rsidRDefault="00806A40" w:rsidP="00806A40">
            <w:pPr>
              <w:pStyle w:val="Zawartotabeli"/>
              <w:snapToGrid w:val="0"/>
              <w:ind w:left="108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VII.   Paczki pocztowe w obrocie krajowym </w:t>
            </w:r>
          </w:p>
        </w:tc>
      </w:tr>
      <w:tr w:rsidR="002F1FED" w:rsidTr="00772E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 masie ponad 2kg do 5kg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73788" w:rsidTr="00772E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EB26E8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Odbiór przesyłek z siedziby Zamawiającego/12 miesięcy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06A40" w:rsidTr="00434E25">
        <w:trPr>
          <w:trHeight w:val="518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SUMA Brutto</w:t>
            </w:r>
            <w:r w:rsidR="00EB26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(zł)    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Default="00806A40" w:rsidP="00806A40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23823" w:rsidRDefault="00223823" w:rsidP="00C3658E">
      <w:pPr>
        <w:spacing w:line="240" w:lineRule="auto"/>
      </w:pPr>
    </w:p>
    <w:sectPr w:rsidR="00223823" w:rsidSect="009F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7FB"/>
    <w:multiLevelType w:val="hybridMultilevel"/>
    <w:tmpl w:val="268AE6C0"/>
    <w:lvl w:ilvl="0" w:tplc="1DE05A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212F7"/>
    <w:multiLevelType w:val="hybridMultilevel"/>
    <w:tmpl w:val="8FBA397A"/>
    <w:lvl w:ilvl="0" w:tplc="9BEE9A8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2C"/>
    <w:rsid w:val="0002792F"/>
    <w:rsid w:val="00094E60"/>
    <w:rsid w:val="000B4FEB"/>
    <w:rsid w:val="00173788"/>
    <w:rsid w:val="001758EA"/>
    <w:rsid w:val="00176DDB"/>
    <w:rsid w:val="00191906"/>
    <w:rsid w:val="001E536C"/>
    <w:rsid w:val="0021777C"/>
    <w:rsid w:val="00223823"/>
    <w:rsid w:val="002279C3"/>
    <w:rsid w:val="002479D1"/>
    <w:rsid w:val="00260DD5"/>
    <w:rsid w:val="002667EE"/>
    <w:rsid w:val="0029276C"/>
    <w:rsid w:val="002F1FED"/>
    <w:rsid w:val="002F7E2B"/>
    <w:rsid w:val="00302A42"/>
    <w:rsid w:val="00351614"/>
    <w:rsid w:val="003A7E96"/>
    <w:rsid w:val="003C612E"/>
    <w:rsid w:val="00415D9C"/>
    <w:rsid w:val="00434E25"/>
    <w:rsid w:val="004355CD"/>
    <w:rsid w:val="00470EC2"/>
    <w:rsid w:val="004738E5"/>
    <w:rsid w:val="004D3EA8"/>
    <w:rsid w:val="005C2D96"/>
    <w:rsid w:val="00606DBB"/>
    <w:rsid w:val="006A0984"/>
    <w:rsid w:val="006A6B6B"/>
    <w:rsid w:val="006D23C3"/>
    <w:rsid w:val="006F0113"/>
    <w:rsid w:val="00762618"/>
    <w:rsid w:val="0076460A"/>
    <w:rsid w:val="00772EF2"/>
    <w:rsid w:val="00792DDF"/>
    <w:rsid w:val="007D1BDB"/>
    <w:rsid w:val="00806A40"/>
    <w:rsid w:val="008273FC"/>
    <w:rsid w:val="00832AEB"/>
    <w:rsid w:val="00865FD2"/>
    <w:rsid w:val="008C4239"/>
    <w:rsid w:val="008D0A80"/>
    <w:rsid w:val="00941AB4"/>
    <w:rsid w:val="00945590"/>
    <w:rsid w:val="00970140"/>
    <w:rsid w:val="009F0B0F"/>
    <w:rsid w:val="009F4592"/>
    <w:rsid w:val="00B647B2"/>
    <w:rsid w:val="00B77509"/>
    <w:rsid w:val="00BC025D"/>
    <w:rsid w:val="00BE59F6"/>
    <w:rsid w:val="00C24B35"/>
    <w:rsid w:val="00C30669"/>
    <w:rsid w:val="00C3658E"/>
    <w:rsid w:val="00C41BA1"/>
    <w:rsid w:val="00C4448A"/>
    <w:rsid w:val="00C77331"/>
    <w:rsid w:val="00C87D59"/>
    <w:rsid w:val="00CB1153"/>
    <w:rsid w:val="00D422E4"/>
    <w:rsid w:val="00D86369"/>
    <w:rsid w:val="00DA2677"/>
    <w:rsid w:val="00DD5556"/>
    <w:rsid w:val="00DE081A"/>
    <w:rsid w:val="00E0064C"/>
    <w:rsid w:val="00E06A64"/>
    <w:rsid w:val="00E076CF"/>
    <w:rsid w:val="00E128FC"/>
    <w:rsid w:val="00E24467"/>
    <w:rsid w:val="00EB26E8"/>
    <w:rsid w:val="00EB3DA0"/>
    <w:rsid w:val="00EF712C"/>
    <w:rsid w:val="00F46908"/>
    <w:rsid w:val="00F474A7"/>
    <w:rsid w:val="00F80D93"/>
    <w:rsid w:val="00F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CE00-2C38-4836-A66F-D118518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12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F712C"/>
    <w:pPr>
      <w:ind w:left="720"/>
    </w:pPr>
  </w:style>
  <w:style w:type="paragraph" w:styleId="NormalnyWeb">
    <w:name w:val="Normal (Web)"/>
    <w:basedOn w:val="Normalny"/>
    <w:rsid w:val="00EF712C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F712C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Kalinowska</dc:creator>
  <cp:keywords/>
  <dc:description/>
  <cp:lastModifiedBy>Joanna Koźmińska</cp:lastModifiedBy>
  <cp:revision>4</cp:revision>
  <cp:lastPrinted>2023-12-19T13:11:00Z</cp:lastPrinted>
  <dcterms:created xsi:type="dcterms:W3CDTF">2024-12-16T22:02:00Z</dcterms:created>
  <dcterms:modified xsi:type="dcterms:W3CDTF">2024-12-19T08:32:00Z</dcterms:modified>
</cp:coreProperties>
</file>